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EC" w:rsidRPr="00233167" w:rsidRDefault="00367AEC" w:rsidP="00490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AEC" w:rsidRPr="00233167" w:rsidRDefault="00367AEC" w:rsidP="00490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7AEC" w:rsidRPr="00233167" w:rsidRDefault="00367AEC" w:rsidP="00490A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167">
        <w:rPr>
          <w:rFonts w:ascii="Times New Roman" w:hAnsi="Times New Roman" w:cs="Times New Roman"/>
          <w:b/>
          <w:bCs/>
          <w:sz w:val="24"/>
          <w:szCs w:val="24"/>
        </w:rPr>
        <w:t>ПЕРЕЧЕНЬ ОБОРУДОВАНИЯ ДЛЯ СОЗД</w:t>
      </w:r>
      <w:r w:rsidR="00C24EA5" w:rsidRPr="00233167">
        <w:rPr>
          <w:rFonts w:ascii="Times New Roman" w:hAnsi="Times New Roman" w:cs="Times New Roman"/>
          <w:b/>
          <w:bCs/>
          <w:sz w:val="24"/>
          <w:szCs w:val="24"/>
        </w:rPr>
        <w:t xml:space="preserve">АНИЯ ДОСТУПНОЙ СРЕДЫ ДЛЯ ЛИЦ С </w:t>
      </w:r>
      <w:r w:rsidRPr="00233167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ОГРАНИЧЕННЫМИ ВОЗМОЖНОСТЯМИ ЗДОРОВЬЯ И </w:t>
      </w:r>
      <w:r w:rsidR="00C24EA5" w:rsidRPr="00233167">
        <w:rPr>
          <w:rFonts w:ascii="Times New Roman" w:hAnsi="Times New Roman" w:cs="Times New Roman"/>
          <w:b/>
          <w:bCs/>
          <w:sz w:val="24"/>
          <w:szCs w:val="24"/>
        </w:rPr>
        <w:t>ДЕТЕЙ-</w:t>
      </w:r>
      <w:r w:rsidRPr="00233167">
        <w:rPr>
          <w:rFonts w:ascii="Times New Roman" w:hAnsi="Times New Roman" w:cs="Times New Roman"/>
          <w:b/>
          <w:bCs/>
          <w:sz w:val="24"/>
          <w:szCs w:val="24"/>
        </w:rPr>
        <w:t>ИНВАЛИДОВ</w:t>
      </w:r>
    </w:p>
    <w:p w:rsidR="00367AEC" w:rsidRPr="00233167" w:rsidRDefault="00367AEC" w:rsidP="00490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213"/>
        <w:gridCol w:w="1684"/>
      </w:tblGrid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на модуль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(разной тематики, мелкого размера) </w:t>
            </w:r>
          </w:p>
        </w:tc>
        <w:tc>
          <w:tcPr>
            <w:tcW w:w="1684" w:type="dxa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C24EA5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Домино логическое</w:t>
            </w:r>
            <w:r w:rsidR="00367AEC"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 разной </w:t>
            </w: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тематики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Диагностический набор № 2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Игрушка-вкладыш 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детских книг для разных возрастов 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6D5D38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Куклы (среднего размера)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6D5D38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684" w:type="dxa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Набор кубиков (предметные картинки, сюжетные картинки, цифры, буквы)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 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6D5D38"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муляжей </w:t>
            </w: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продуктов питания</w:t>
            </w:r>
          </w:p>
        </w:tc>
        <w:tc>
          <w:tcPr>
            <w:tcW w:w="1684" w:type="dxa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Набо</w:t>
            </w:r>
            <w:r w:rsidR="00C52109"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р солдатиков (мелкого размера) </w:t>
            </w:r>
          </w:p>
        </w:tc>
        <w:tc>
          <w:tcPr>
            <w:tcW w:w="1684" w:type="dxa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– семья  </w:t>
            </w:r>
          </w:p>
        </w:tc>
        <w:tc>
          <w:tcPr>
            <w:tcW w:w="1684" w:type="dxa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Африки с реалистичными изображением и пропорциями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6D5D38" w:rsidP="006D5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Куклы би-ба-бо</w:t>
            </w:r>
            <w:r w:rsidR="00367AEC"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7AEC" w:rsidRPr="0023316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67AEC"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4" w:type="dxa"/>
            <w:vAlign w:val="center"/>
          </w:tcPr>
          <w:p w:rsidR="00367AEC" w:rsidRPr="00233167" w:rsidRDefault="006D5D38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Часы игровые 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490A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Юла большая </w:t>
            </w:r>
            <w:r w:rsidR="006D5D38" w:rsidRPr="00233167">
              <w:rPr>
                <w:rFonts w:ascii="Times New Roman" w:hAnsi="Times New Roman" w:cs="Times New Roman"/>
                <w:sz w:val="24"/>
                <w:szCs w:val="24"/>
              </w:rPr>
              <w:t>/ малая</w:t>
            </w: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490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Ковровое покрытие «Трава»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Световой стол для рисования песком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6D5D38">
            <w:pPr>
              <w:pStyle w:val="4"/>
              <w:spacing w:before="0" w:beforeAutospacing="0"/>
              <w:rPr>
                <w:b w:val="0"/>
              </w:rPr>
            </w:pPr>
            <w:r w:rsidRPr="00233167">
              <w:rPr>
                <w:b w:val="0"/>
              </w:rPr>
              <w:t>Световой проектор</w:t>
            </w:r>
            <w:r w:rsidR="006D5D38" w:rsidRPr="00233167">
              <w:rPr>
                <w:b w:val="0"/>
              </w:rPr>
              <w:t xml:space="preserve"> </w:t>
            </w:r>
            <w:r w:rsidR="006D5D38" w:rsidRPr="00233167">
              <w:rPr>
                <w:b w:val="0"/>
              </w:rPr>
              <w:t>«Проектор-исследователь»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6D5D38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Говорящее логопедическое зеркало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Фиброоптический модуль «Молния» с пультом управления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 – развивающая панель настенная </w:t>
            </w:r>
          </w:p>
        </w:tc>
        <w:tc>
          <w:tcPr>
            <w:tcW w:w="1684" w:type="dxa"/>
            <w:vAlign w:val="center"/>
          </w:tcPr>
          <w:p w:rsidR="00367AEC" w:rsidRPr="00233167" w:rsidRDefault="006D5D38" w:rsidP="006D5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Кресло-мешок «Груша»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Дидактические игры и пособия для развития фонематического слуха и восприятия: музыкальные инструменты, шумелочки, звуковые бочонки и пр.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Дидактические по</w:t>
            </w:r>
            <w:r w:rsidR="00A76F57" w:rsidRPr="00233167">
              <w:rPr>
                <w:rFonts w:ascii="Times New Roman" w:hAnsi="Times New Roman"/>
                <w:color w:val="auto"/>
              </w:rPr>
              <w:t xml:space="preserve">собия, схемы, фишки, разрезная </w:t>
            </w:r>
            <w:r w:rsidRPr="00233167">
              <w:rPr>
                <w:rFonts w:ascii="Times New Roman" w:hAnsi="Times New Roman"/>
                <w:color w:val="auto"/>
              </w:rPr>
              <w:t>азбука для развития звукослогового анализа слогов и слов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Игрушки – вкладыши: матрешки, шарики, чашечки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Игры и пособия для развития лексико-грамматической стороны речи: настольные игры, предметные, сюжетные картинки, серии картинок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Игры и пособия для развития мелкой моторики: шнуровки различного уровня сложности, мозаики, пуговки, бусы и пр.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Игры и пособия на развитие речевого выдоха: вертушки, султанчики, коктейльные соломинки разного диаметра, свистульки, мыльные пузыри и пр.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Игры и пособия на развитие темпо – ритмического восприятия: комплекты схем, цифровые ряды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Игровой набор игрушек и тренажеры для развития речевого дыхания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 9х12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Картотека дидактических игр и упражнений для развития фонематического слуха и восприятия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Картотека игр и упражнений на развитие речевого выдоха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 xml:space="preserve">Картотека упражнений артикулярной гимнастики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 xml:space="preserve">Комплект мелких игрушек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Комплект пособий по формированию слоговой структуры слов и предложений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A76F57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Магнитно-маркерная</w:t>
            </w:r>
            <w:r w:rsidR="00367AEC" w:rsidRPr="00233167">
              <w:rPr>
                <w:rFonts w:ascii="Times New Roman" w:hAnsi="Times New Roman"/>
                <w:color w:val="auto"/>
              </w:rPr>
              <w:t xml:space="preserve"> доска, набор букв для обучения грамоте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 xml:space="preserve">Набор кубиков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A76F57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Пособия для знакомства с эмоциями</w:t>
            </w:r>
          </w:p>
        </w:tc>
        <w:tc>
          <w:tcPr>
            <w:tcW w:w="1684" w:type="dxa"/>
            <w:vAlign w:val="center"/>
          </w:tcPr>
          <w:p w:rsidR="00367AEC" w:rsidRPr="00233167" w:rsidRDefault="00A76F57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A76F57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Песочница с кинетическим песком</w:t>
            </w:r>
          </w:p>
        </w:tc>
        <w:tc>
          <w:tcPr>
            <w:tcW w:w="1684" w:type="dxa"/>
            <w:vAlign w:val="center"/>
          </w:tcPr>
          <w:p w:rsidR="00367AEC" w:rsidRPr="00233167" w:rsidRDefault="00A76F57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 xml:space="preserve">Набор пазлов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Набор предметных и сюжетных картинок на автоматизацию и дифференциацию звуков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Набор театров: пальчиковый, настольный, плоскостной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Настенное зеркало для индивид</w:t>
            </w:r>
            <w:r w:rsidR="00A76F57"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уальных логопедических занятий </w:t>
            </w: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(50х100)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Песочные часы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Пирамидки с разным количеством колечек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 xml:space="preserve">Разрезные сюжетные картинки (6–8 частей, 8–16 частей), разделенные прямыми и изогнутыми линиями комплект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 xml:space="preserve">Серии картинок (до 6–9)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A76F57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Набор формочек для игр в песочнице</w:t>
            </w:r>
          </w:p>
        </w:tc>
        <w:tc>
          <w:tcPr>
            <w:tcW w:w="1684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A76F57" w:rsidP="005305CC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233167">
              <w:rPr>
                <w:rFonts w:ascii="Times New Roman" w:hAnsi="Times New Roman"/>
                <w:color w:val="auto"/>
              </w:rPr>
              <w:t>Матрешка</w:t>
            </w:r>
          </w:p>
        </w:tc>
        <w:tc>
          <w:tcPr>
            <w:tcW w:w="1684" w:type="dxa"/>
            <w:vAlign w:val="center"/>
          </w:tcPr>
          <w:p w:rsidR="00367AEC" w:rsidRPr="00233167" w:rsidRDefault="00A76F57" w:rsidP="0053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Баскетбольная стойка с регулируемой высотой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Гантели детские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A76F57" w:rsidP="00A76F57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Гимнастическая палка </w:t>
            </w:r>
            <w:r w:rsidR="00367AEC" w:rsidRPr="002331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Дорожка Змейка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A76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Дорожка спортивная 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4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Доска наклонная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Дуга большая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7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Дуга малая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Иллюстрации по различным видам спорта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 комплект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Канат для перетягивания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Кегли для боулинга игровые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Кольцо малое (10–12 см)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Кольцо плоское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A76F57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Комплект из</w:t>
            </w:r>
            <w:r w:rsidR="00367AEC" w:rsidRPr="00233167">
              <w:rPr>
                <w:rFonts w:ascii="Times New Roman" w:hAnsi="Times New Roman"/>
              </w:rPr>
              <w:t xml:space="preserve"> ребристых ковриков 4 цветов</w:t>
            </w:r>
          </w:p>
        </w:tc>
        <w:tc>
          <w:tcPr>
            <w:tcW w:w="1684" w:type="dxa"/>
          </w:tcPr>
          <w:p w:rsidR="00367AEC" w:rsidRPr="00233167" w:rsidRDefault="00A76F57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Косички для упражнений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35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Лента короткая (50–60 см)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50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Лыжи детские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49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Маски животных к подвижным играм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Мат малый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Мат складывающийся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A76F57" w:rsidP="00A76F57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Мешочки для метания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4 набора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Мишень для метания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Мяч баскетбольный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19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Мяч волейбольный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Мяч резиновый малый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41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Мяч резиновый средний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 xml:space="preserve">Мяч утяжеленный (набивной)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Обруч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26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Обруч пластмассовый плоский диаметром 35 см </w:t>
            </w:r>
          </w:p>
        </w:tc>
        <w:tc>
          <w:tcPr>
            <w:tcW w:w="1684" w:type="dxa"/>
          </w:tcPr>
          <w:p w:rsidR="00367AEC" w:rsidRPr="00233167" w:rsidRDefault="00A76F57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 xml:space="preserve">Обруч пластмассовый плоский диаметром 50 см 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20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Разноцветные цилиндры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Секундомер механический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Сетка волейбольная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Скакалка детская (гимнастическая)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Скакалка 2,4 м.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Скамейка гимнастическая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11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233167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Степ - платформа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1</w:t>
            </w:r>
            <w:r w:rsidR="00233167" w:rsidRPr="00233167">
              <w:rPr>
                <w:rFonts w:ascii="Times New Roman" w:hAnsi="Times New Roman"/>
              </w:rPr>
              <w:t>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Тележка для спортинвентаря</w:t>
            </w:r>
          </w:p>
        </w:tc>
        <w:tc>
          <w:tcPr>
            <w:tcW w:w="1684" w:type="dxa"/>
          </w:tcPr>
          <w:p w:rsidR="00367AEC" w:rsidRPr="00233167" w:rsidRDefault="00367AEC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2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  <w:vAlign w:val="center"/>
          </w:tcPr>
          <w:p w:rsidR="00367AEC" w:rsidRPr="00233167" w:rsidRDefault="00367AEC" w:rsidP="005305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167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</w:p>
        </w:tc>
        <w:tc>
          <w:tcPr>
            <w:tcW w:w="1684" w:type="dxa"/>
          </w:tcPr>
          <w:p w:rsidR="00367AEC" w:rsidRPr="00233167" w:rsidRDefault="00233167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367AEC" w:rsidRPr="00233167" w:rsidTr="00233167">
        <w:tc>
          <w:tcPr>
            <w:tcW w:w="648" w:type="dxa"/>
          </w:tcPr>
          <w:p w:rsidR="00367AEC" w:rsidRPr="00233167" w:rsidRDefault="00367AEC" w:rsidP="00490AC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3" w:type="dxa"/>
          </w:tcPr>
          <w:p w:rsidR="00367AEC" w:rsidRPr="00233167" w:rsidRDefault="00367AEC" w:rsidP="005305CC">
            <w:pPr>
              <w:pStyle w:val="Default"/>
              <w:rPr>
                <w:rFonts w:ascii="Times New Roman" w:hAnsi="Times New Roman"/>
              </w:rPr>
            </w:pPr>
            <w:r w:rsidRPr="00233167">
              <w:rPr>
                <w:rFonts w:ascii="Times New Roman" w:hAnsi="Times New Roman"/>
              </w:rPr>
              <w:t>Флажки разноцветные</w:t>
            </w:r>
          </w:p>
        </w:tc>
        <w:tc>
          <w:tcPr>
            <w:tcW w:w="1684" w:type="dxa"/>
          </w:tcPr>
          <w:p w:rsidR="00367AEC" w:rsidRPr="00233167" w:rsidRDefault="00233167" w:rsidP="005305CC">
            <w:pPr>
              <w:pStyle w:val="Defaul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bookmarkStart w:id="0" w:name="_GoBack"/>
            <w:bookmarkEnd w:id="0"/>
          </w:p>
        </w:tc>
      </w:tr>
    </w:tbl>
    <w:p w:rsidR="00367AEC" w:rsidRPr="00233167" w:rsidRDefault="00367AEC" w:rsidP="00490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AEC" w:rsidRPr="00233167" w:rsidRDefault="00367AEC" w:rsidP="00490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AEC" w:rsidRPr="00233167" w:rsidRDefault="00367AEC" w:rsidP="00490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AEC" w:rsidRPr="00233167" w:rsidRDefault="00367AEC" w:rsidP="00490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AEC" w:rsidRPr="00233167" w:rsidRDefault="00367AEC" w:rsidP="00490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7AEC" w:rsidRPr="00233167" w:rsidSect="00233167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16B87"/>
    <w:multiLevelType w:val="hybridMultilevel"/>
    <w:tmpl w:val="FF32C4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3710BA2"/>
    <w:multiLevelType w:val="hybridMultilevel"/>
    <w:tmpl w:val="DF765200"/>
    <w:lvl w:ilvl="0" w:tplc="51E66EDE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61F11"/>
    <w:multiLevelType w:val="hybridMultilevel"/>
    <w:tmpl w:val="BE14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370"/>
    <w:rsid w:val="00043EF7"/>
    <w:rsid w:val="001452F1"/>
    <w:rsid w:val="00233167"/>
    <w:rsid w:val="00346B15"/>
    <w:rsid w:val="00367AEC"/>
    <w:rsid w:val="003949FC"/>
    <w:rsid w:val="00490ACF"/>
    <w:rsid w:val="004E1286"/>
    <w:rsid w:val="005305CC"/>
    <w:rsid w:val="006D5D38"/>
    <w:rsid w:val="00720743"/>
    <w:rsid w:val="007F7544"/>
    <w:rsid w:val="00994370"/>
    <w:rsid w:val="00A3596C"/>
    <w:rsid w:val="00A76F57"/>
    <w:rsid w:val="00B93B04"/>
    <w:rsid w:val="00BB4525"/>
    <w:rsid w:val="00C24EA5"/>
    <w:rsid w:val="00C52109"/>
    <w:rsid w:val="00CA397A"/>
    <w:rsid w:val="00F05248"/>
    <w:rsid w:val="00F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365C54-8151-44AB-BC62-51BAA389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EF7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"/>
    <w:qFormat/>
    <w:locked/>
    <w:rsid w:val="006D5D38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9943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994370"/>
    <w:pPr>
      <w:ind w:left="720"/>
    </w:pPr>
  </w:style>
  <w:style w:type="character" w:customStyle="1" w:styleId="40">
    <w:name w:val="Заголовок 4 Знак"/>
    <w:link w:val="4"/>
    <w:uiPriority w:val="9"/>
    <w:rsid w:val="006D5D38"/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Радость</dc:creator>
  <cp:keywords/>
  <dc:description/>
  <cp:lastModifiedBy>ds45</cp:lastModifiedBy>
  <cp:revision>4</cp:revision>
  <dcterms:created xsi:type="dcterms:W3CDTF">2018-08-15T05:45:00Z</dcterms:created>
  <dcterms:modified xsi:type="dcterms:W3CDTF">2024-06-11T05:42:00Z</dcterms:modified>
</cp:coreProperties>
</file>